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color w:val="FF0000"/>
          <w:spacing w:val="-20"/>
          <w:sz w:val="90"/>
          <w:szCs w:val="80"/>
        </w:rPr>
      </w:pPr>
      <w:r>
        <w:rPr>
          <w:rFonts w:hint="eastAsia" w:ascii="宋体" w:hAnsi="宋体"/>
          <w:b/>
          <w:color w:val="FF0000"/>
          <w:spacing w:val="-20"/>
          <w:sz w:val="90"/>
          <w:szCs w:val="80"/>
        </w:rPr>
        <w:t>湖南科技学院教务处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jc w:val="center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湘科院教发</w:t>
      </w:r>
      <w:r>
        <w:rPr>
          <w:rFonts w:hint="eastAsia" w:ascii="仿宋_GB2312" w:eastAsia="仿宋_GB2312"/>
          <w:sz w:val="32"/>
          <w:szCs w:val="32"/>
        </w:rPr>
        <w:t>[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</w:rPr>
        <w:t>]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33</w:t>
      </w:r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spacing w:line="600" w:lineRule="exact"/>
        <w:jc w:val="center"/>
        <w:rPr>
          <w:rFonts w:hint="eastAsia" w:ascii="方正小标宋简体" w:hAnsi="Times New Roman" w:eastAsia="方正小标宋简体"/>
          <w:spacing w:val="-6"/>
          <w:kern w:val="2"/>
          <w:sz w:val="44"/>
          <w:szCs w:val="44"/>
        </w:rPr>
      </w:pPr>
      <w:r>
        <w:rPr>
          <w:color w:val="FF0000"/>
        </w:rPr>
        <mc:AlternateContent>
          <mc:Choice Requires="wpg">
            <w:drawing>
              <wp:inline distT="0" distB="0" distL="114300" distR="114300">
                <wp:extent cx="7465060" cy="297180"/>
                <wp:effectExtent l="0" t="0" r="0" b="0"/>
                <wp:docPr id="1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65060" cy="297180"/>
                          <a:chOff x="0" y="0"/>
                          <a:chExt cx="11756" cy="468"/>
                        </a:xfrm>
                        <a:effectLst/>
                      </wpg:grpSpPr>
                      <wps:wsp>
                        <wps:cNvPr id="2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11756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4"/>
                        <wps:cNvCnPr/>
                        <wps:spPr bwMode="auto">
                          <a:xfrm flipV="1">
                            <a:off x="0" y="156"/>
                            <a:ext cx="8460" cy="1"/>
                          </a:xfrm>
                          <a:prstGeom prst="line">
                            <a:avLst/>
                          </a:prstGeom>
                          <a:noFill/>
                          <a:ln w="57150" cmpd="thickThin">
                            <a:solidFill>
                              <a:srgbClr val="FF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" o:spid="_x0000_s1026" o:spt="203" style="height:23.4pt;width:587.8pt;" coordsize="11756,468" o:gfxdata="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BzKClx1gAAAAUBAAAPAAAAAAAAAAEAIAAAACIAAABkcnMvZG93bnJldi54bWxQ&#10;SwECFAAUAAAACACHTuJAoaqWfN0CAAAMBwAADgAAAAAAAAABACAAAAAlAQAAZHJzL2Uyb0RvYy54&#10;bWxQSwUGAAAAAAYABgBZAQAAdAYAAAAA&#10;">
                <o:lock v:ext="edit" aspectratio="f"/>
                <v:rect id="AutoShape 3" o:spid="_x0000_s1026" o:spt="1" style="position:absolute;left:0;top:0;height:468;width:11756;" filled="f" stroked="f" coordsize="21600,21600" o:gfxdata="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qtzq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t"/>
                </v:rect>
                <v:line id="Line 4" o:spid="_x0000_s1026" o:spt="20" style="position:absolute;left:0;top:156;flip:y;height:1;width:8460;" filled="f" stroked="t" coordsize="21600,21600" o:gfxdata="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r5H1vQAA&#10;ANoAAAAPAAAAAAAAAAEAIAAAACIAAABkcnMvZG93bnJldi54bWxQSwECFAAUAAAACACHTuJAMy8F&#10;njsAAAA5AAAAEAAAAAAAAAABACAAAAAMAQAAZHJzL3NoYXBleG1sLnhtbFBLBQYAAAAABgAGAFsB&#10;AAC2AwAAAAA=&#10;">
                  <v:fill on="f" focussize="0,0"/>
                  <v:stroke weight="4.5pt" color="#FF0000" linestyle="thickThin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hint="eastAsia" w:ascii="方正小标宋简体" w:hAnsi="Times New Roman" w:eastAsia="方正小标宋简体"/>
          <w:spacing w:val="-6"/>
          <w:kern w:val="2"/>
          <w:sz w:val="44"/>
          <w:szCs w:val="44"/>
        </w:rPr>
        <w:t>关于20</w:t>
      </w:r>
      <w:r>
        <w:rPr>
          <w:rFonts w:hint="eastAsia" w:ascii="方正小标宋简体" w:eastAsia="方正小标宋简体"/>
          <w:spacing w:val="-6"/>
          <w:kern w:val="2"/>
          <w:sz w:val="44"/>
          <w:szCs w:val="44"/>
          <w:lang w:val="en-US" w:eastAsia="zh-CN"/>
        </w:rPr>
        <w:t>22</w:t>
      </w:r>
      <w:r>
        <w:rPr>
          <w:rFonts w:hint="eastAsia" w:ascii="方正小标宋简体" w:hAnsi="Times New Roman" w:eastAsia="方正小标宋简体"/>
          <w:spacing w:val="-6"/>
          <w:kern w:val="2"/>
          <w:sz w:val="44"/>
          <w:szCs w:val="44"/>
        </w:rPr>
        <w:t>年</w:t>
      </w:r>
      <w:r>
        <w:rPr>
          <w:rFonts w:hint="eastAsia" w:ascii="方正小标宋简体" w:eastAsia="方正小标宋简体"/>
          <w:spacing w:val="-6"/>
          <w:kern w:val="2"/>
          <w:sz w:val="44"/>
          <w:szCs w:val="44"/>
          <w:lang w:val="en-US" w:eastAsia="zh-CN"/>
        </w:rPr>
        <w:t>上</w:t>
      </w:r>
      <w:r>
        <w:rPr>
          <w:rFonts w:hint="eastAsia" w:ascii="方正小标宋简体" w:hAnsi="Times New Roman" w:eastAsia="方正小标宋简体"/>
          <w:spacing w:val="-6"/>
          <w:kern w:val="2"/>
          <w:sz w:val="44"/>
          <w:szCs w:val="44"/>
        </w:rPr>
        <w:t>期期末考试工作安排的通知</w:t>
      </w:r>
    </w:p>
    <w:p>
      <w:pPr>
        <w:spacing w:line="360" w:lineRule="auto"/>
        <w:jc w:val="left"/>
        <w:rPr>
          <w:rFonts w:ascii="仿宋_GB2312" w:hAnsi="仿宋_GB2312" w:eastAsia="仿宋_GB2312"/>
          <w:color w:val="000000"/>
          <w:kern w:val="0"/>
          <w:sz w:val="32"/>
          <w:szCs w:val="32"/>
        </w:rPr>
      </w:pP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jc w:val="both"/>
        <w:textAlignment w:val="auto"/>
        <w:rPr>
          <w:rFonts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各教学学院：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根据学校教学工作安排，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2022年上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期期末考试时间为20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日—20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日，为充分做好课程考试相关工作，现将有关事宜通知如下：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ascii="仿宋_GB2312" w:hAnsi="仿宋_GB2312" w:eastAsia="仿宋_GB2312"/>
          <w:b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  <w:t>一、考试组织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教务处考试中心负责统筹、协调和督查全校本期期末考试的各项工作，各教学学院负责本单位期末考试的具体安排和组织管理。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ascii="仿宋_GB2312" w:hAnsi="宋体" w:eastAsia="仿宋_GB2312" w:cs="宋体"/>
          <w:bCs/>
          <w:spacing w:val="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  <w:t>二、时间安排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.考试时间：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日—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日。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.阅卷和成绩录入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审核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时间：20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日前。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3.2022年上期的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全校性选修课考试（考查）及专业考查课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须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在20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日前完成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考试及成绩录入工作。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  <w:t>三、全校性公共课考试</w:t>
      </w:r>
      <w:r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  <w:lang w:val="en-US" w:eastAsia="zh-CN"/>
        </w:rPr>
        <w:t>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1.《中国近现代史纲要》（闭卷）（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级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理工科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专业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）: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日上午9:00-11:00。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.《马克思主义基本原理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概论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》（闭卷）（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级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理工科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专业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）：20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下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午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:00-1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:00。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.《大学英语A、B(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)》（闭卷）(20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级)：20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日上午9:00-11:00。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《大学物理》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（闭卷）（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级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理工科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专业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下午15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:00-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:00。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《思想道德修养与法律基础》（闭卷）（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级文科、音体美专业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）：20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日上午9:00-11:00。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6.《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教育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学》（闭卷）（20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级师范专业）：20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下午15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:00-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:00。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7.《高等数学》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（闭卷）（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级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理工科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传媒学院、旅游与文化产业学院、经济与管理学院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日上午9:00-11:00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.《毛泽东思想和中国特色社会主义理论体系概论》（闭卷）(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级文科、音体美专业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)：20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下午15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:00-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:00。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9.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《大学语文》（闭卷）(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级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文科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专业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)：20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日上午9:00-11:00。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10.《教师职业道德与教育法律法规》（开卷）（2020级师范类文科专业）：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下午15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:00-</w:t>
      </w: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:00。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default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strike w:val="0"/>
          <w:dstrike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11.《大学计算机基础(二)》(2021级)：2022年6月9-10日，具体班级考试信息由信息工程学院安排。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ascii="仿宋_GB2312" w:hAnsi="仿宋_GB2312" w:eastAsia="仿宋_GB2312"/>
          <w:b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  <w:t>四、考试工作要求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default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科学、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合理安排考试科目和时间。同一年级各班级一天之内的考试科目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原则上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不得超过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门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因考室资源稀缺，公共课考试时间段内，尽量不安排专业课考试。各学院的考试安排不要过于集中，应合理的排在考试时间段内。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2.认真做好命题和制卷工作。各任课教师要根据课程考试大纲和试卷质量A级标准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及学生</w:t>
      </w:r>
      <w:bookmarkStart w:id="0" w:name="_GoBack"/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实</w:t>
      </w:r>
      <w:bookmarkEnd w:id="0"/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际情况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科学命题，学院领导和系主任要把好试题审核关，确保命题质量；按照学校考试工作的规定和要求，各学院要认真做好考试课程试卷印制、试卷保密、试卷传递等各个环节工作，确保考试正常有序和试卷安全。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3.加强考前宣传和动员工作。各学院要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将考试安排提前告知学生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，强调考试纪律，促进学生积极备考，营造良好的考风，确保期末考试工作顺利进行。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4.认真布置考场。所有考试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原则上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要求安排在监控教室进行。没有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或缺少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监控教室的学院请与考试中心联系。严格按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学校疫情防控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要求合理安排和布置考场，调整配齐教室桌椅，做到考生单人单桌，间距适当，对号入座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可由监考老师在黑板书写座位顺序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；搞好教室卫生，每场考试都要对考场进行清场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及考后卫生整理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 xml:space="preserve">，保持考场清洁，营造良好考试环境。 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5.严肃考试管理和纪律。各学院领导要加强考试过程的管理和巡查工作，考务及监考人员要认真履行工作职责，学生要遵守考纪考规，对违反考试规程的行为和人员要按学校有关规定严肃处理。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6.认真组织并按时完成阅卷评分和成绩录入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审核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工作。各课程考试结束后，各学院要按照学校阅卷评分工作的要求，及时组织教师阅卷，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按照时间节点，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高标准完成考试课程的阅卷评分及成绩录入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审核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工作。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3" w:firstLineChars="200"/>
        <w:jc w:val="both"/>
        <w:textAlignment w:val="auto"/>
        <w:rPr>
          <w:rFonts w:ascii="仿宋_GB2312" w:hAnsi="仿宋_GB2312" w:eastAsia="仿宋_GB2312"/>
          <w:b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  <w:t>五、几点强调和说明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default" w:ascii="仿宋_GB2312" w:hAnsi="仿宋_GB2312" w:eastAsia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1.如学生重修考试与正常考试相冲突，先参加正常考试，重修考试可申请缓考。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.每门课程须同时提交A、B两套试卷，并附参考答案及评分标准。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.试卷格式要统一，具体格式请到教务处网站下载，下载网址：http://jwc.huse.cn/c/2017-12-04/641487.shtml（学校校园网→部门设置→教务处→考试管理）。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.各门课程的具体考试时间量以试卷上标明的时间为准。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.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重修、转专业的学生试卷批改后提交到学院教务办，教务办汇总后按要求提交给考试中心录入成绩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.请各学院于20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下班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前将本单位考试安排表交考试中心审查。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.各学院在成绩录入时，对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免考、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缺考、舞弊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等特殊情况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的学生，要在标注栏中特别注明。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ab/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.全校公选课成绩录入时，任课教师对缺考的学生在标注栏中只能注明“取消”。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9.需申请缓考的学生，在教务系统中进行申请，学院根据实际情况进行审批。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default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附件：公共课安排（图表）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ascii="仿宋_GB2312" w:hAnsi="仿宋_GB2312" w:eastAsia="仿宋_GB2312"/>
          <w:color w:val="000000"/>
          <w:kern w:val="0"/>
          <w:sz w:val="32"/>
          <w:szCs w:val="32"/>
        </w:rPr>
      </w:pP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40" w:firstLineChars="200"/>
        <w:jc w:val="right"/>
        <w:textAlignment w:val="auto"/>
        <w:rPr>
          <w:rFonts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 xml:space="preserve">湖南科技学院教务处  </w:t>
      </w:r>
    </w:p>
    <w:p>
      <w:pPr>
        <w:pStyle w:val="8"/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50" w:lineRule="exact"/>
        <w:ind w:firstLine="6240" w:firstLineChars="1950"/>
        <w:jc w:val="both"/>
        <w:textAlignment w:val="auto"/>
        <w:rPr>
          <w:rFonts w:ascii="仿宋_GB2312" w:hAnsi="仿宋_GB2312" w:eastAsia="仿宋_GB2312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Batang"/>
          <w:b w:val="0"/>
          <w:bCs w:val="0"/>
          <w:color w:val="000000" w:themeColor="text1"/>
          <w:kern w:val="0"/>
          <w:sz w:val="32"/>
          <w:szCs w:val="32"/>
          <w:lang w:val="en-US" w:eastAsia="ko-KR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footerReference r:id="rId4" w:type="even"/>
      <w:pgSz w:w="11906" w:h="16838"/>
      <w:pgMar w:top="1440" w:right="1588" w:bottom="1440" w:left="158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5OWY2MjI5ZTg5Y2FlYjIxZTYzNzIxZjVhNWFmMDcifQ=="/>
  </w:docVars>
  <w:rsids>
    <w:rsidRoot w:val="007A7EC2"/>
    <w:rsid w:val="0013099D"/>
    <w:rsid w:val="0025159B"/>
    <w:rsid w:val="00301DCA"/>
    <w:rsid w:val="00316570"/>
    <w:rsid w:val="00465352"/>
    <w:rsid w:val="004A6E7B"/>
    <w:rsid w:val="00501645"/>
    <w:rsid w:val="00560B8F"/>
    <w:rsid w:val="00580898"/>
    <w:rsid w:val="007A7EC2"/>
    <w:rsid w:val="007B57FA"/>
    <w:rsid w:val="00834C1D"/>
    <w:rsid w:val="00881716"/>
    <w:rsid w:val="008B23A5"/>
    <w:rsid w:val="008B72D3"/>
    <w:rsid w:val="008F024A"/>
    <w:rsid w:val="009D5AE2"/>
    <w:rsid w:val="00A0444A"/>
    <w:rsid w:val="00B479B2"/>
    <w:rsid w:val="00B47C8F"/>
    <w:rsid w:val="00B51849"/>
    <w:rsid w:val="00D12251"/>
    <w:rsid w:val="00D26CC6"/>
    <w:rsid w:val="00D66D68"/>
    <w:rsid w:val="00E40908"/>
    <w:rsid w:val="00ED2807"/>
    <w:rsid w:val="00EF4F56"/>
    <w:rsid w:val="00F83C05"/>
    <w:rsid w:val="00F84616"/>
    <w:rsid w:val="00FB588C"/>
    <w:rsid w:val="017D2883"/>
    <w:rsid w:val="026F6188"/>
    <w:rsid w:val="0499728B"/>
    <w:rsid w:val="0513304D"/>
    <w:rsid w:val="05215539"/>
    <w:rsid w:val="0561332D"/>
    <w:rsid w:val="067F0EA1"/>
    <w:rsid w:val="06B10012"/>
    <w:rsid w:val="081F26A6"/>
    <w:rsid w:val="0BA660E3"/>
    <w:rsid w:val="0BBE7615"/>
    <w:rsid w:val="0BCD7A2E"/>
    <w:rsid w:val="0CBB1610"/>
    <w:rsid w:val="0E2C35EF"/>
    <w:rsid w:val="0E913384"/>
    <w:rsid w:val="10B91B5E"/>
    <w:rsid w:val="12172457"/>
    <w:rsid w:val="1254262D"/>
    <w:rsid w:val="14846C14"/>
    <w:rsid w:val="14F34C99"/>
    <w:rsid w:val="16016EFD"/>
    <w:rsid w:val="16871430"/>
    <w:rsid w:val="169D204D"/>
    <w:rsid w:val="16BF34C9"/>
    <w:rsid w:val="17627F5A"/>
    <w:rsid w:val="178F6257"/>
    <w:rsid w:val="19140442"/>
    <w:rsid w:val="19D11C4B"/>
    <w:rsid w:val="1A010866"/>
    <w:rsid w:val="1A9F6A24"/>
    <w:rsid w:val="1B587AA5"/>
    <w:rsid w:val="1BA05BD2"/>
    <w:rsid w:val="1BA4093E"/>
    <w:rsid w:val="1C204CE4"/>
    <w:rsid w:val="1C913B5A"/>
    <w:rsid w:val="1D0C2F27"/>
    <w:rsid w:val="1D1B32C1"/>
    <w:rsid w:val="1EAD0E87"/>
    <w:rsid w:val="203E2B0B"/>
    <w:rsid w:val="208D46E9"/>
    <w:rsid w:val="23171FDD"/>
    <w:rsid w:val="24227A10"/>
    <w:rsid w:val="26270632"/>
    <w:rsid w:val="282563A9"/>
    <w:rsid w:val="289D6881"/>
    <w:rsid w:val="28AF3AF9"/>
    <w:rsid w:val="298B48C6"/>
    <w:rsid w:val="29DA61AE"/>
    <w:rsid w:val="2AE25D78"/>
    <w:rsid w:val="2BC67CF6"/>
    <w:rsid w:val="2CDF46F1"/>
    <w:rsid w:val="2E4840D7"/>
    <w:rsid w:val="2F781271"/>
    <w:rsid w:val="2FD14BA7"/>
    <w:rsid w:val="2FFE5535"/>
    <w:rsid w:val="30F34602"/>
    <w:rsid w:val="31BE2EB0"/>
    <w:rsid w:val="321B31A4"/>
    <w:rsid w:val="32934F45"/>
    <w:rsid w:val="32BF54B5"/>
    <w:rsid w:val="36972121"/>
    <w:rsid w:val="375A2EC5"/>
    <w:rsid w:val="37D64A5B"/>
    <w:rsid w:val="39070BA6"/>
    <w:rsid w:val="39C7227F"/>
    <w:rsid w:val="3BF56CA8"/>
    <w:rsid w:val="3D5743AF"/>
    <w:rsid w:val="3D891785"/>
    <w:rsid w:val="414D0F05"/>
    <w:rsid w:val="43003E57"/>
    <w:rsid w:val="447D0B3A"/>
    <w:rsid w:val="45B20084"/>
    <w:rsid w:val="45C924BB"/>
    <w:rsid w:val="46142B48"/>
    <w:rsid w:val="46CF3A96"/>
    <w:rsid w:val="47A2227C"/>
    <w:rsid w:val="49AC48D1"/>
    <w:rsid w:val="4B1D3430"/>
    <w:rsid w:val="4B993098"/>
    <w:rsid w:val="4CA04882"/>
    <w:rsid w:val="4CB66464"/>
    <w:rsid w:val="4DB20706"/>
    <w:rsid w:val="4E3D1DDA"/>
    <w:rsid w:val="4EAE0005"/>
    <w:rsid w:val="50103822"/>
    <w:rsid w:val="54210859"/>
    <w:rsid w:val="55735891"/>
    <w:rsid w:val="567924B7"/>
    <w:rsid w:val="56E15784"/>
    <w:rsid w:val="57520A5B"/>
    <w:rsid w:val="5756259D"/>
    <w:rsid w:val="59962A72"/>
    <w:rsid w:val="59C27A18"/>
    <w:rsid w:val="5AD92DDE"/>
    <w:rsid w:val="5BB46DC4"/>
    <w:rsid w:val="5BE513C6"/>
    <w:rsid w:val="5C7B745F"/>
    <w:rsid w:val="5DB40493"/>
    <w:rsid w:val="5E9E20C5"/>
    <w:rsid w:val="5FEA78C0"/>
    <w:rsid w:val="617D2F83"/>
    <w:rsid w:val="61CC5DFE"/>
    <w:rsid w:val="66DC0ACC"/>
    <w:rsid w:val="66E90924"/>
    <w:rsid w:val="68A661BA"/>
    <w:rsid w:val="69B83AA1"/>
    <w:rsid w:val="6A4B73FB"/>
    <w:rsid w:val="6AC471F9"/>
    <w:rsid w:val="6ACD3622"/>
    <w:rsid w:val="6C623FB6"/>
    <w:rsid w:val="6CD65B1A"/>
    <w:rsid w:val="6D1F1281"/>
    <w:rsid w:val="6F79782E"/>
    <w:rsid w:val="70960DBF"/>
    <w:rsid w:val="70AD6DD8"/>
    <w:rsid w:val="719F2A82"/>
    <w:rsid w:val="72C91074"/>
    <w:rsid w:val="73334C66"/>
    <w:rsid w:val="737B56D4"/>
    <w:rsid w:val="74CE76C1"/>
    <w:rsid w:val="74E34795"/>
    <w:rsid w:val="78666344"/>
    <w:rsid w:val="787B0BB0"/>
    <w:rsid w:val="7A861051"/>
    <w:rsid w:val="7B4B5EB0"/>
    <w:rsid w:val="7EC0178C"/>
    <w:rsid w:val="7F91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20"/>
    </w:rPr>
  </w:style>
  <w:style w:type="paragraph" w:customStyle="1" w:styleId="8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9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1698</Words>
  <Characters>1996</Characters>
  <Lines>15</Lines>
  <Paragraphs>4</Paragraphs>
  <TotalTime>4</TotalTime>
  <ScaleCrop>false</ScaleCrop>
  <LinksUpToDate>false</LinksUpToDate>
  <CharactersWithSpaces>2026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2018-05-22T01:43:00Z</dcterms:created>
  <dc:creator>AutoBVT</dc:creator>
  <cp:lastModifiedBy>Administrator</cp:lastModifiedBy>
  <cp:lastPrinted>2022-05-27T01:19:00Z</cp:lastPrinted>
  <dcterms:modified xsi:type="dcterms:W3CDTF">2022-05-27T02:17:57Z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3C4C7AB77EC84039B6C202FB87B2C4EC</vt:lpwstr>
  </property>
</Properties>
</file>